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03" w:rsidRDefault="00687903" w:rsidP="00EA49D0">
      <w:pPr>
        <w:jc w:val="center"/>
        <w:rPr>
          <w:b/>
        </w:rPr>
      </w:pPr>
    </w:p>
    <w:p w:rsidR="00687903" w:rsidRDefault="00687903" w:rsidP="00EA49D0">
      <w:pPr>
        <w:jc w:val="center"/>
        <w:rPr>
          <w:b/>
        </w:rPr>
      </w:pPr>
    </w:p>
    <w:p w:rsidR="00D517A7" w:rsidRPr="00D517A7" w:rsidRDefault="00D517A7" w:rsidP="00D517A7">
      <w:pPr>
        <w:pStyle w:val="a3"/>
        <w:jc w:val="center"/>
        <w:rPr>
          <w:b/>
          <w:bCs/>
          <w:sz w:val="28"/>
          <w:szCs w:val="28"/>
        </w:rPr>
      </w:pPr>
      <w:r w:rsidRPr="00D517A7">
        <w:rPr>
          <w:b/>
          <w:bCs/>
          <w:sz w:val="28"/>
          <w:szCs w:val="28"/>
        </w:rPr>
        <w:t>Сведения</w:t>
      </w:r>
    </w:p>
    <w:p w:rsidR="00687903" w:rsidRPr="00D517A7" w:rsidRDefault="00D517A7" w:rsidP="00D517A7">
      <w:pPr>
        <w:pStyle w:val="a3"/>
        <w:jc w:val="center"/>
        <w:rPr>
          <w:b/>
          <w:bCs/>
          <w:sz w:val="28"/>
          <w:szCs w:val="28"/>
        </w:rPr>
      </w:pPr>
      <w:r w:rsidRPr="00D517A7">
        <w:rPr>
          <w:b/>
          <w:bCs/>
          <w:sz w:val="28"/>
          <w:szCs w:val="28"/>
        </w:rPr>
        <w:t>об охране</w:t>
      </w:r>
      <w:r w:rsidR="00687903" w:rsidRPr="00D517A7">
        <w:rPr>
          <w:b/>
          <w:bCs/>
          <w:sz w:val="28"/>
          <w:szCs w:val="28"/>
        </w:rPr>
        <w:t xml:space="preserve"> здоровья </w:t>
      </w:r>
      <w:proofErr w:type="gramStart"/>
      <w:r w:rsidR="00687903" w:rsidRPr="00D517A7">
        <w:rPr>
          <w:b/>
          <w:bCs/>
          <w:sz w:val="28"/>
          <w:szCs w:val="28"/>
        </w:rPr>
        <w:t>обучающихся</w:t>
      </w:r>
      <w:proofErr w:type="gramEnd"/>
    </w:p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 </w:t>
      </w:r>
    </w:p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С целью создания условий охраны жизни и здоровья участников образовательного процесса (в том числе инвалидов и лиц с ОВЗ) в учреждении установлена система видеонаблюдения, </w:t>
      </w:r>
      <w:r w:rsidR="00D517A7">
        <w:rPr>
          <w:sz w:val="28"/>
          <w:szCs w:val="28"/>
        </w:rPr>
        <w:t xml:space="preserve">электронный замок, </w:t>
      </w:r>
      <w:r w:rsidRPr="00D517A7">
        <w:rPr>
          <w:sz w:val="28"/>
          <w:szCs w:val="28"/>
        </w:rPr>
        <w:t>функционирует тревожная кнопка. </w:t>
      </w:r>
    </w:p>
    <w:p w:rsidR="00687903" w:rsidRPr="00D517A7" w:rsidRDefault="00D517A7" w:rsidP="0068790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Сотрудниками ЧОП </w:t>
      </w:r>
      <w:r w:rsidR="00687903" w:rsidRPr="00D517A7">
        <w:rPr>
          <w:sz w:val="28"/>
          <w:szCs w:val="28"/>
        </w:rPr>
        <w:t xml:space="preserve"> осуществляется охрана здания учреждения, реализуется пропускной режим на территорию школьного двора и в здание школы. </w:t>
      </w:r>
    </w:p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На условиях двухстороннего договора с ЦРБ города Шебекино в школе ежедневно работает медицинская сестра.  </w:t>
      </w:r>
    </w:p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В учреждении функционируют медицинский кабинет и процедурная комната. </w:t>
      </w:r>
    </w:p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В условиях сохранения угрозы распространения </w:t>
      </w:r>
      <w:proofErr w:type="spellStart"/>
      <w:r w:rsidRPr="00D517A7">
        <w:rPr>
          <w:sz w:val="28"/>
          <w:szCs w:val="28"/>
        </w:rPr>
        <w:t>коронавирусной</w:t>
      </w:r>
      <w:proofErr w:type="spellEnd"/>
      <w:r w:rsidRPr="00D517A7">
        <w:rPr>
          <w:sz w:val="28"/>
          <w:szCs w:val="28"/>
        </w:rPr>
        <w:t> инфекции в учреждении осуществляются следующие меры безопасности: </w:t>
      </w:r>
    </w:p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— осуществляется обеззараживание воздуха, в течение дня регулярно производится санобработка всех помещений школы; </w:t>
      </w:r>
    </w:p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— санитарные узлы обеспечены всем необходимым (туалетная бумага, мыло, бумажные полотенца, </w:t>
      </w:r>
      <w:proofErr w:type="spellStart"/>
      <w:r w:rsidRPr="00D517A7">
        <w:rPr>
          <w:sz w:val="28"/>
          <w:szCs w:val="28"/>
        </w:rPr>
        <w:t>дезраствор</w:t>
      </w:r>
      <w:proofErr w:type="spellEnd"/>
      <w:r w:rsidRPr="00D517A7">
        <w:rPr>
          <w:sz w:val="28"/>
          <w:szCs w:val="28"/>
        </w:rPr>
        <w:t>); </w:t>
      </w:r>
    </w:p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— установлена классная форма обучения (дети не перемещаются по кабинетам); </w:t>
      </w:r>
    </w:p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— производится ежедневная термометрия и обработка рук обучающихся дезинфицирующим раствором; </w:t>
      </w:r>
    </w:p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—  исключено проведение массовых мероприятий; </w:t>
      </w:r>
    </w:p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— организовано питание в столовой с соблюдением всех мер безопасности; </w:t>
      </w:r>
    </w:p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— приём детей в школу осуществляется поэтапно через разные входы: 1-4 классы – с 07:00 до 07:50</w:t>
      </w:r>
      <w:r w:rsidR="00D517A7">
        <w:rPr>
          <w:sz w:val="28"/>
          <w:szCs w:val="28"/>
        </w:rPr>
        <w:t>, 5-11 классы – с 07:50 до 08:15</w:t>
      </w:r>
      <w:r w:rsidRPr="00D517A7">
        <w:rPr>
          <w:sz w:val="28"/>
          <w:szCs w:val="28"/>
        </w:rPr>
        <w:t>; </w:t>
      </w:r>
    </w:p>
    <w:p w:rsidR="00687903" w:rsidRDefault="00687903" w:rsidP="00EA49D0">
      <w:pPr>
        <w:jc w:val="center"/>
        <w:rPr>
          <w:b/>
          <w:sz w:val="28"/>
          <w:szCs w:val="28"/>
        </w:rPr>
      </w:pPr>
    </w:p>
    <w:p w:rsidR="00F01F41" w:rsidRDefault="00F01F41" w:rsidP="00EA49D0">
      <w:pPr>
        <w:jc w:val="center"/>
        <w:rPr>
          <w:b/>
          <w:sz w:val="28"/>
          <w:szCs w:val="28"/>
        </w:rPr>
      </w:pPr>
    </w:p>
    <w:p w:rsidR="006706D9" w:rsidRDefault="006706D9" w:rsidP="00EA49D0">
      <w:pPr>
        <w:jc w:val="center"/>
        <w:rPr>
          <w:b/>
          <w:sz w:val="28"/>
          <w:szCs w:val="28"/>
        </w:rPr>
      </w:pPr>
    </w:p>
    <w:p w:rsidR="006706D9" w:rsidRDefault="006706D9" w:rsidP="00EA49D0">
      <w:pPr>
        <w:jc w:val="center"/>
        <w:rPr>
          <w:b/>
          <w:sz w:val="28"/>
          <w:szCs w:val="28"/>
        </w:rPr>
      </w:pPr>
    </w:p>
    <w:p w:rsidR="003B6AFF" w:rsidRPr="006706D9" w:rsidRDefault="003B6AFF" w:rsidP="003B6A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6D9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lastRenderedPageBreak/>
        <w:t>Средства обучения и воспитания</w:t>
      </w:r>
      <w:r w:rsidRPr="006706D9">
        <w:rPr>
          <w:rFonts w:ascii="Verdana" w:eastAsia="Times New Roman" w:hAnsi="Verdana" w:cs="Times New Roman"/>
          <w:b/>
          <w:bCs/>
          <w:sz w:val="28"/>
          <w:szCs w:val="28"/>
        </w:rPr>
        <w:t> </w:t>
      </w:r>
      <w:r w:rsidRPr="006706D9">
        <w:rPr>
          <w:rFonts w:ascii="Verdana" w:eastAsia="Times New Roman" w:hAnsi="Verdana" w:cs="Times New Roman"/>
          <w:sz w:val="28"/>
          <w:szCs w:val="28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3B6AFF" w:rsidRPr="003B6AFF" w:rsidRDefault="005D53B7" w:rsidP="003B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53B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B6AFF" w:rsidRPr="003B6AFF" w:rsidRDefault="003B6AFF" w:rsidP="003B6A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Виды средств обучения и воспитания </w:t>
      </w:r>
    </w:p>
    <w:p w:rsidR="003B6AFF" w:rsidRPr="003B6AFF" w:rsidRDefault="003B6AFF" w:rsidP="003B6A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  <w:u w:val="single"/>
        </w:rPr>
        <w:t>Печатные</w:t>
      </w:r>
      <w:r w:rsidRPr="003B6AFF">
        <w:rPr>
          <w:rFonts w:ascii="Verdana" w:eastAsia="Times New Roman" w:hAnsi="Verdana" w:cs="Times New Roman"/>
          <w:sz w:val="28"/>
          <w:szCs w:val="28"/>
        </w:rPr>
        <w:t> (учебники и учебные пособия, книги для чтения, хрестоматии, рабочие тетради, атласы, раздаточный материал)</w:t>
      </w:r>
    </w:p>
    <w:p w:rsidR="003B6AFF" w:rsidRPr="003B6AFF" w:rsidRDefault="003B6AFF" w:rsidP="003B6A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</w:rPr>
        <w:t>Электронные формы учебников (ЭФУ)</w:t>
      </w:r>
    </w:p>
    <w:p w:rsidR="003B6AFF" w:rsidRPr="003B6AFF" w:rsidRDefault="003B6AFF" w:rsidP="003B6A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  <w:u w:val="single"/>
        </w:rPr>
        <w:t>Электронные образовательные ресурсы</w:t>
      </w:r>
      <w:r w:rsidRPr="003B6AFF">
        <w:rPr>
          <w:rFonts w:ascii="Verdana" w:eastAsia="Times New Roman" w:hAnsi="Verdana" w:cs="Times New Roman"/>
          <w:sz w:val="28"/>
          <w:szCs w:val="28"/>
        </w:rPr>
        <w:t xml:space="preserve"> (образовательные мультимедиа </w:t>
      </w:r>
      <w:proofErr w:type="spellStart"/>
      <w:r w:rsidRPr="003B6AFF">
        <w:rPr>
          <w:rFonts w:ascii="Verdana" w:eastAsia="Times New Roman" w:hAnsi="Verdana" w:cs="Times New Roman"/>
          <w:sz w:val="28"/>
          <w:szCs w:val="28"/>
        </w:rPr>
        <w:t>мультимедийные</w:t>
      </w:r>
      <w:proofErr w:type="spellEnd"/>
      <w:r w:rsidRPr="003B6AFF">
        <w:rPr>
          <w:rFonts w:ascii="Verdana" w:eastAsia="Times New Roman" w:hAnsi="Verdana" w:cs="Times New Roman"/>
          <w:sz w:val="28"/>
          <w:szCs w:val="28"/>
        </w:rPr>
        <w:t xml:space="preserve"> учебники, сетевые образовательные ресурсы, </w:t>
      </w:r>
      <w:proofErr w:type="spellStart"/>
      <w:r w:rsidRPr="003B6AFF">
        <w:rPr>
          <w:rFonts w:ascii="Verdana" w:eastAsia="Times New Roman" w:hAnsi="Verdana" w:cs="Times New Roman"/>
          <w:sz w:val="28"/>
          <w:szCs w:val="28"/>
        </w:rPr>
        <w:t>мультимедийные</w:t>
      </w:r>
      <w:proofErr w:type="spellEnd"/>
      <w:r w:rsidRPr="003B6AFF">
        <w:rPr>
          <w:rFonts w:ascii="Verdana" w:eastAsia="Times New Roman" w:hAnsi="Verdana" w:cs="Times New Roman"/>
          <w:sz w:val="28"/>
          <w:szCs w:val="28"/>
        </w:rPr>
        <w:t xml:space="preserve"> универсальные энциклопедии)</w:t>
      </w:r>
    </w:p>
    <w:p w:rsidR="003B6AFF" w:rsidRPr="003B6AFF" w:rsidRDefault="003B6AFF" w:rsidP="003B6A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  <w:u w:val="single"/>
        </w:rPr>
        <w:t>Аудиовизуальные</w:t>
      </w:r>
      <w:r w:rsidRPr="003B6AFF">
        <w:rPr>
          <w:rFonts w:ascii="Verdana" w:eastAsia="Times New Roman" w:hAnsi="Verdana" w:cs="Times New Roman"/>
          <w:sz w:val="28"/>
          <w:szCs w:val="28"/>
        </w:rPr>
        <w:t xml:space="preserve"> (слайды, слайд – фильмы, видеофильмы образовательные, учебные кинофильмы, учебные фильмы на цифровых носителях)</w:t>
      </w:r>
    </w:p>
    <w:p w:rsidR="003B6AFF" w:rsidRPr="003B6AFF" w:rsidRDefault="003B6AFF" w:rsidP="003B6A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  <w:u w:val="single"/>
        </w:rPr>
        <w:t xml:space="preserve">Наглядные плоскостные </w:t>
      </w:r>
      <w:r w:rsidRPr="003B6AFF">
        <w:rPr>
          <w:rFonts w:ascii="Verdana" w:eastAsia="Times New Roman" w:hAnsi="Verdana" w:cs="Times New Roman"/>
          <w:sz w:val="28"/>
          <w:szCs w:val="28"/>
        </w:rPr>
        <w:t>(плакаты, карты настенные, иллюстрации настенные, магнитные доски)</w:t>
      </w:r>
    </w:p>
    <w:p w:rsidR="003B6AFF" w:rsidRPr="003B6AFF" w:rsidRDefault="003B6AFF" w:rsidP="003B6A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  <w:u w:val="single"/>
        </w:rPr>
        <w:t>Демонстрационные</w:t>
      </w:r>
      <w:r w:rsidRPr="003B6AFF">
        <w:rPr>
          <w:rFonts w:ascii="Verdana" w:eastAsia="Times New Roman" w:hAnsi="Verdana" w:cs="Times New Roman"/>
          <w:sz w:val="28"/>
          <w:szCs w:val="28"/>
        </w:rPr>
        <w:t xml:space="preserve"> (гербарии, муляжи, макеты, стенды, модели в разрезе, модели демонстрационные)</w:t>
      </w:r>
    </w:p>
    <w:p w:rsidR="003B6AFF" w:rsidRPr="003B6AFF" w:rsidRDefault="003B6AFF" w:rsidP="003B6A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  <w:u w:val="single"/>
        </w:rPr>
        <w:t xml:space="preserve">Учебные приборы </w:t>
      </w:r>
      <w:r w:rsidRPr="003B6AFF">
        <w:rPr>
          <w:rFonts w:ascii="Verdana" w:eastAsia="Times New Roman" w:hAnsi="Verdana" w:cs="Times New Roman"/>
          <w:sz w:val="28"/>
          <w:szCs w:val="28"/>
        </w:rPr>
        <w:t>(компас, барометр, колбы и т.д.)</w:t>
      </w:r>
    </w:p>
    <w:p w:rsidR="003B6AFF" w:rsidRPr="003B6AFF" w:rsidRDefault="003B6AFF" w:rsidP="003B6A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  <w:u w:val="single"/>
        </w:rPr>
        <w:t>Тренажеры и спортивное оборудование</w:t>
      </w:r>
      <w:r w:rsidRPr="003B6AFF">
        <w:rPr>
          <w:rFonts w:ascii="Verdana" w:eastAsia="Times New Roman" w:hAnsi="Verdana" w:cs="Times New Roman"/>
          <w:sz w:val="28"/>
          <w:szCs w:val="28"/>
        </w:rPr>
        <w:t>.</w:t>
      </w:r>
    </w:p>
    <w:p w:rsidR="003B6AFF" w:rsidRPr="003B6AFF" w:rsidRDefault="005D53B7" w:rsidP="003B6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53B7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B6AFF" w:rsidRPr="003B6AFF" w:rsidRDefault="003B6AFF" w:rsidP="003B6A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AFF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Принципы использования</w:t>
      </w:r>
    </w:p>
    <w:p w:rsidR="003B6AFF" w:rsidRPr="003B6AFF" w:rsidRDefault="003B6AFF" w:rsidP="003B6AF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</w:rPr>
        <w:t>учет возрастных и психологических особенностей обучающихся</w:t>
      </w:r>
    </w:p>
    <w:p w:rsidR="003B6AFF" w:rsidRPr="003B6AFF" w:rsidRDefault="003B6AFF" w:rsidP="003B6AF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3B6AFF">
        <w:rPr>
          <w:rFonts w:ascii="Verdana" w:eastAsia="Times New Roman" w:hAnsi="Verdana" w:cs="Times New Roman"/>
          <w:sz w:val="28"/>
          <w:szCs w:val="28"/>
        </w:rPr>
        <w:t>аудиальную</w:t>
      </w:r>
      <w:proofErr w:type="spellEnd"/>
      <w:r w:rsidRPr="003B6AFF">
        <w:rPr>
          <w:rFonts w:ascii="Verdana" w:eastAsia="Times New Roman" w:hAnsi="Verdana" w:cs="Times New Roman"/>
          <w:sz w:val="28"/>
          <w:szCs w:val="28"/>
        </w:rPr>
        <w:t>, кинестетическую системы восприятия в образовательных целях</w:t>
      </w:r>
    </w:p>
    <w:p w:rsidR="003B6AFF" w:rsidRPr="003B6AFF" w:rsidRDefault="003B6AFF" w:rsidP="003B6AF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</w:rPr>
        <w:t>учет дидактических целей и принципов дидактики (принципа наглядности, доступности и т.д.)</w:t>
      </w:r>
    </w:p>
    <w:p w:rsidR="003B6AFF" w:rsidRPr="003B6AFF" w:rsidRDefault="003B6AFF" w:rsidP="003B6AF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</w:rPr>
        <w:t>сотворчество педагога и обучающегося</w:t>
      </w:r>
    </w:p>
    <w:p w:rsidR="003B6AFF" w:rsidRPr="003B6AFF" w:rsidRDefault="003B6AFF" w:rsidP="003B6AF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AFF">
        <w:rPr>
          <w:rFonts w:ascii="Verdana" w:eastAsia="Times New Roman" w:hAnsi="Verdana" w:cs="Times New Roman"/>
          <w:sz w:val="28"/>
          <w:szCs w:val="28"/>
        </w:rPr>
        <w:t>приоритет правил безопасности в использовании средств обучения.</w:t>
      </w:r>
    </w:p>
    <w:p w:rsidR="003B6AFF" w:rsidRPr="003B6AFF" w:rsidRDefault="003B6AFF" w:rsidP="003B6AFF">
      <w:pPr>
        <w:pStyle w:val="a3"/>
        <w:jc w:val="center"/>
        <w:rPr>
          <w:sz w:val="28"/>
          <w:szCs w:val="28"/>
        </w:rPr>
      </w:pPr>
      <w:r w:rsidRPr="003B6AFF">
        <w:rPr>
          <w:rStyle w:val="a4"/>
          <w:rFonts w:ascii="Verdana" w:hAnsi="Verdana"/>
          <w:color w:val="FF0000"/>
          <w:sz w:val="28"/>
          <w:szCs w:val="28"/>
        </w:rPr>
        <w:lastRenderedPageBreak/>
        <w:t>Перечень средств обучения и воспитания</w:t>
      </w:r>
    </w:p>
    <w:p w:rsidR="003B6AFF" w:rsidRPr="003B6AFF" w:rsidRDefault="005D53B7" w:rsidP="003B6AFF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</w:rPr>
      </w:pPr>
      <w:hyperlink r:id="rId5" w:history="1">
        <w:r w:rsidR="003B6AFF" w:rsidRPr="003B6AFF">
          <w:rPr>
            <w:rStyle w:val="a9"/>
            <w:rFonts w:ascii="Verdana" w:hAnsi="Verdana"/>
            <w:sz w:val="28"/>
            <w:szCs w:val="28"/>
          </w:rPr>
          <w:t>Перечень рабочих программ и учебников для реализации образовательных программ в 2017/2018 учебном году</w:t>
        </w:r>
      </w:hyperlink>
    </w:p>
    <w:p w:rsidR="003B6AFF" w:rsidRPr="003B6AFF" w:rsidRDefault="005D53B7" w:rsidP="003B6AFF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8"/>
          <w:szCs w:val="28"/>
        </w:rPr>
      </w:pPr>
      <w:hyperlink r:id="rId6" w:history="1">
        <w:r w:rsidR="003B6AFF" w:rsidRPr="003B6AFF">
          <w:rPr>
            <w:rStyle w:val="a9"/>
            <w:rFonts w:ascii="Verdana" w:hAnsi="Verdana"/>
            <w:sz w:val="28"/>
            <w:szCs w:val="28"/>
          </w:rPr>
          <w:t>Перечень электронных изданий на 2017/2018 учебный год</w:t>
        </w:r>
      </w:hyperlink>
    </w:p>
    <w:p w:rsidR="003B6AFF" w:rsidRPr="003B6AFF" w:rsidRDefault="005D53B7" w:rsidP="003B6AF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hyperlink r:id="rId7" w:history="1">
        <w:r w:rsidR="003B6AFF" w:rsidRPr="003B6AFF">
          <w:rPr>
            <w:rStyle w:val="a9"/>
            <w:rFonts w:ascii="Verdana" w:hAnsi="Verdana"/>
            <w:sz w:val="28"/>
            <w:szCs w:val="28"/>
          </w:rPr>
          <w:t>Перечень цифровых образовательных ресурсов в начальной школе</w:t>
        </w:r>
      </w:hyperlink>
      <w:r w:rsidR="003B6AFF" w:rsidRPr="003B6AFF">
        <w:rPr>
          <w:rFonts w:ascii="Verdana" w:hAnsi="Verdana"/>
          <w:sz w:val="28"/>
          <w:szCs w:val="28"/>
        </w:rPr>
        <w:t> </w:t>
      </w:r>
    </w:p>
    <w:p w:rsidR="003B6AFF" w:rsidRPr="003B6AFF" w:rsidRDefault="005D53B7" w:rsidP="003B6A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hyperlink r:id="rId8" w:history="1">
        <w:r w:rsidR="003B6AFF" w:rsidRPr="003B6AFF">
          <w:rPr>
            <w:rStyle w:val="a9"/>
            <w:rFonts w:ascii="Verdana" w:hAnsi="Verdana"/>
            <w:sz w:val="28"/>
            <w:szCs w:val="28"/>
          </w:rPr>
          <w:t>Технические средства обучения и воспитания в начальной школе</w:t>
        </w:r>
      </w:hyperlink>
    </w:p>
    <w:p w:rsidR="003B6AFF" w:rsidRPr="003B6AFF" w:rsidRDefault="005D53B7" w:rsidP="003B6A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hyperlink r:id="rId9" w:history="1">
        <w:r w:rsidR="003B6AFF" w:rsidRPr="003B6AFF">
          <w:rPr>
            <w:rStyle w:val="a9"/>
            <w:rFonts w:ascii="Verdana" w:hAnsi="Verdana"/>
            <w:sz w:val="28"/>
            <w:szCs w:val="28"/>
          </w:rPr>
          <w:t>Технические средства обучения и воспитания в основной школе</w:t>
        </w:r>
      </w:hyperlink>
      <w:r w:rsidR="003B6AFF" w:rsidRPr="003B6AFF">
        <w:rPr>
          <w:rFonts w:ascii="Verdana" w:hAnsi="Verdana"/>
          <w:sz w:val="28"/>
          <w:szCs w:val="28"/>
        </w:rPr>
        <w:t> </w:t>
      </w:r>
    </w:p>
    <w:p w:rsidR="00F01F41" w:rsidRPr="003B6AFF" w:rsidRDefault="00F01F41" w:rsidP="00EA49D0">
      <w:pPr>
        <w:jc w:val="center"/>
        <w:rPr>
          <w:b/>
          <w:sz w:val="28"/>
          <w:szCs w:val="28"/>
        </w:rPr>
      </w:pPr>
    </w:p>
    <w:p w:rsidR="00F01F41" w:rsidRPr="003B6AFF" w:rsidRDefault="00F01F41" w:rsidP="00EA49D0">
      <w:pPr>
        <w:jc w:val="center"/>
        <w:rPr>
          <w:b/>
          <w:sz w:val="28"/>
          <w:szCs w:val="28"/>
        </w:rPr>
      </w:pPr>
    </w:p>
    <w:sectPr w:rsidR="00F01F41" w:rsidRPr="003B6AFF" w:rsidSect="00B710FA">
      <w:pgSz w:w="11906" w:h="16838"/>
      <w:pgMar w:top="719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00E05"/>
    <w:multiLevelType w:val="multilevel"/>
    <w:tmpl w:val="046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34E78"/>
    <w:multiLevelType w:val="multilevel"/>
    <w:tmpl w:val="483E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8538C"/>
    <w:multiLevelType w:val="multilevel"/>
    <w:tmpl w:val="D64E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45D76"/>
    <w:multiLevelType w:val="multilevel"/>
    <w:tmpl w:val="850A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976B6"/>
    <w:multiLevelType w:val="multilevel"/>
    <w:tmpl w:val="F6E6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A500CB"/>
    <w:multiLevelType w:val="multilevel"/>
    <w:tmpl w:val="39AA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17274"/>
    <w:multiLevelType w:val="multilevel"/>
    <w:tmpl w:val="286C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2206"/>
    <w:rsid w:val="00006DC0"/>
    <w:rsid w:val="000C4570"/>
    <w:rsid w:val="001022F1"/>
    <w:rsid w:val="001D0B33"/>
    <w:rsid w:val="002336F4"/>
    <w:rsid w:val="00242ADC"/>
    <w:rsid w:val="00254847"/>
    <w:rsid w:val="002D7A4E"/>
    <w:rsid w:val="003B6AFF"/>
    <w:rsid w:val="00480DD1"/>
    <w:rsid w:val="004A04D7"/>
    <w:rsid w:val="005874E2"/>
    <w:rsid w:val="005B6273"/>
    <w:rsid w:val="005D53B7"/>
    <w:rsid w:val="006706D9"/>
    <w:rsid w:val="006846A1"/>
    <w:rsid w:val="00687903"/>
    <w:rsid w:val="006A5E9A"/>
    <w:rsid w:val="00747DB4"/>
    <w:rsid w:val="00784F2F"/>
    <w:rsid w:val="007C26A2"/>
    <w:rsid w:val="007E59CD"/>
    <w:rsid w:val="00826047"/>
    <w:rsid w:val="00865BEA"/>
    <w:rsid w:val="00885AD4"/>
    <w:rsid w:val="008A1D93"/>
    <w:rsid w:val="00977654"/>
    <w:rsid w:val="00980BA5"/>
    <w:rsid w:val="009A1DAE"/>
    <w:rsid w:val="009C1DB4"/>
    <w:rsid w:val="00BD7E10"/>
    <w:rsid w:val="00C3651E"/>
    <w:rsid w:val="00C777BD"/>
    <w:rsid w:val="00D03B12"/>
    <w:rsid w:val="00D50D4E"/>
    <w:rsid w:val="00D517A7"/>
    <w:rsid w:val="00D53421"/>
    <w:rsid w:val="00D60145"/>
    <w:rsid w:val="00D96706"/>
    <w:rsid w:val="00EA49D0"/>
    <w:rsid w:val="00F01F41"/>
    <w:rsid w:val="00F141BF"/>
    <w:rsid w:val="00F573E1"/>
    <w:rsid w:val="00F61B40"/>
    <w:rsid w:val="00FA15F9"/>
    <w:rsid w:val="00FB77C0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character" w:customStyle="1" w:styleId="no">
    <w:name w:val="no"/>
    <w:basedOn w:val="a0"/>
    <w:rsid w:val="00480DD1"/>
  </w:style>
  <w:style w:type="character" w:customStyle="1" w:styleId="accesshide">
    <w:name w:val="accesshide"/>
    <w:basedOn w:val="a0"/>
    <w:rsid w:val="00480DD1"/>
  </w:style>
  <w:style w:type="character" w:styleId="aa">
    <w:name w:val="FollowedHyperlink"/>
    <w:basedOn w:val="a0"/>
    <w:uiPriority w:val="99"/>
    <w:semiHidden/>
    <w:unhideWhenUsed/>
    <w:rsid w:val="00480D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54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547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40700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0943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6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06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31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550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53571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90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89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5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622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4530148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42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2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0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5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95611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76975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454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99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4472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2901796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515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09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5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7093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9196454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5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892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3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870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170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963301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773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283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8178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8866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47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61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4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8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12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0466947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92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90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90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4311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750263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66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35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9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4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54418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0767248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3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56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566045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709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9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2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4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82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158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08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9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87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8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2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690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290536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4163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96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192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572903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30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9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1051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419631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475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3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5888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7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6715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6052303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437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22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9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7299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042532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26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4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0075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6190205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3293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2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303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0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992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24427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200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74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m-sosh1.ru/doc/mater_tehn/obuch_vosp/nojabr_2015_nachalnaja_shkola_inventarnaja_vedom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dm-sosh1.ru/doc/FGOS/NO/feder/13_39_1_10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dm-sosh1.ru/doc/mater_tehn/obuch_vosp/perechen_ehlektronnykh_izdanij.x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dm-sosh1.ru/doc/mater_tehn/obuch_vosp/perechen_rabochikh_programm_2015-16.compressed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dm-sosh1.ru/doc/mater_tehn/obuch_vosp/nojabr_2015_osnovnaja_shkola_inventarnaja_vedomos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2020-10-08T05:20:00Z</cp:lastPrinted>
  <dcterms:created xsi:type="dcterms:W3CDTF">2020-06-03T13:33:00Z</dcterms:created>
  <dcterms:modified xsi:type="dcterms:W3CDTF">2021-02-17T14:16:00Z</dcterms:modified>
</cp:coreProperties>
</file>