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E0" w:rsidRPr="006424ED" w:rsidRDefault="00096CE0" w:rsidP="009E291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ED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910BEA" w:rsidRPr="006424ED" w:rsidRDefault="00096CE0" w:rsidP="009E291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ED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 w:rsidR="009E6515">
        <w:rPr>
          <w:rFonts w:ascii="Times New Roman" w:hAnsi="Times New Roman" w:cs="Times New Roman"/>
          <w:b/>
          <w:sz w:val="24"/>
          <w:szCs w:val="24"/>
        </w:rPr>
        <w:t>История</w:t>
      </w:r>
      <w:r w:rsidRPr="006424E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E6515">
        <w:rPr>
          <w:rFonts w:ascii="Times New Roman" w:hAnsi="Times New Roman" w:cs="Times New Roman"/>
          <w:b/>
          <w:sz w:val="24"/>
          <w:szCs w:val="24"/>
        </w:rPr>
        <w:t>5</w:t>
      </w:r>
      <w:r w:rsidRPr="006424ED">
        <w:rPr>
          <w:rFonts w:ascii="Times New Roman" w:hAnsi="Times New Roman" w:cs="Times New Roman"/>
          <w:b/>
          <w:sz w:val="24"/>
          <w:szCs w:val="24"/>
        </w:rPr>
        <w:t>-</w:t>
      </w:r>
      <w:r w:rsidR="00910BEA" w:rsidRPr="006424ED">
        <w:rPr>
          <w:rFonts w:ascii="Times New Roman" w:hAnsi="Times New Roman" w:cs="Times New Roman"/>
          <w:b/>
          <w:sz w:val="24"/>
          <w:szCs w:val="24"/>
        </w:rPr>
        <w:t>9</w:t>
      </w:r>
      <w:r w:rsidRPr="006424ED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9D622F" w:rsidRPr="006424ED" w:rsidRDefault="00096CE0" w:rsidP="009E291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ED">
        <w:rPr>
          <w:rFonts w:ascii="Times New Roman" w:hAnsi="Times New Roman" w:cs="Times New Roman"/>
          <w:b/>
          <w:sz w:val="24"/>
          <w:szCs w:val="24"/>
        </w:rPr>
        <w:t>МБОУ «СОШ№ 2» города  Шебекино Белгородской области</w:t>
      </w:r>
    </w:p>
    <w:p w:rsidR="00D30B13" w:rsidRDefault="00D30B13" w:rsidP="009E291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515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="009E6515" w:rsidRPr="009E6515">
        <w:rPr>
          <w:rFonts w:ascii="Times New Roman" w:hAnsi="Times New Roman" w:cs="Times New Roman"/>
          <w:sz w:val="24"/>
          <w:szCs w:val="24"/>
        </w:rPr>
        <w:t>История</w:t>
      </w:r>
      <w:r w:rsidRPr="009E6515">
        <w:rPr>
          <w:rFonts w:ascii="Times New Roman" w:hAnsi="Times New Roman" w:cs="Times New Roman"/>
          <w:sz w:val="24"/>
          <w:szCs w:val="24"/>
        </w:rPr>
        <w:t>» разработана на основе</w:t>
      </w:r>
      <w:r w:rsidR="00910BEA" w:rsidRPr="009E6515">
        <w:rPr>
          <w:rFonts w:ascii="Times New Roman" w:hAnsi="Times New Roman" w:cs="Times New Roman"/>
          <w:sz w:val="24"/>
          <w:szCs w:val="24"/>
        </w:rPr>
        <w:t xml:space="preserve"> </w:t>
      </w:r>
      <w:r w:rsidRPr="009E6515">
        <w:rPr>
          <w:rFonts w:ascii="Times New Roman" w:hAnsi="Times New Roman" w:cs="Times New Roman"/>
          <w:sz w:val="24"/>
          <w:szCs w:val="24"/>
        </w:rPr>
        <w:t xml:space="preserve"> </w:t>
      </w:r>
      <w:r w:rsidR="009E2917">
        <w:rPr>
          <w:rFonts w:ascii="Times New Roman" w:hAnsi="Times New Roman" w:cs="Times New Roman"/>
          <w:sz w:val="24"/>
          <w:szCs w:val="24"/>
        </w:rPr>
        <w:t xml:space="preserve">Историко-культурного стандарта, </w:t>
      </w:r>
      <w:r w:rsidR="009E6515" w:rsidRPr="009E6515">
        <w:rPr>
          <w:rFonts w:ascii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программы основного общего образования </w:t>
      </w:r>
      <w:r w:rsidRPr="009E6515">
        <w:rPr>
          <w:rFonts w:ascii="Times New Roman" w:hAnsi="Times New Roman" w:cs="Times New Roman"/>
          <w:sz w:val="24"/>
          <w:szCs w:val="24"/>
        </w:rPr>
        <w:t>(</w:t>
      </w:r>
      <w:r w:rsidR="009E6515">
        <w:rPr>
          <w:rFonts w:ascii="Times New Roman" w:hAnsi="Times New Roman" w:cs="Times New Roman"/>
          <w:sz w:val="24"/>
          <w:szCs w:val="24"/>
        </w:rPr>
        <w:t>5</w:t>
      </w:r>
      <w:r w:rsidRPr="009E6515">
        <w:rPr>
          <w:rFonts w:ascii="Times New Roman" w:hAnsi="Times New Roman" w:cs="Times New Roman"/>
          <w:sz w:val="24"/>
          <w:szCs w:val="24"/>
        </w:rPr>
        <w:t xml:space="preserve"> – </w:t>
      </w:r>
      <w:r w:rsidR="00910BEA" w:rsidRPr="009E6515">
        <w:rPr>
          <w:rFonts w:ascii="Times New Roman" w:hAnsi="Times New Roman" w:cs="Times New Roman"/>
          <w:sz w:val="24"/>
          <w:szCs w:val="24"/>
        </w:rPr>
        <w:t>9</w:t>
      </w:r>
      <w:r w:rsidRPr="009E651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10BEA" w:rsidRPr="009E6515">
        <w:rPr>
          <w:rFonts w:ascii="Times New Roman" w:hAnsi="Times New Roman" w:cs="Times New Roman"/>
          <w:sz w:val="24"/>
          <w:szCs w:val="24"/>
        </w:rPr>
        <w:t>ы</w:t>
      </w:r>
      <w:r w:rsidRPr="009E6515">
        <w:rPr>
          <w:rFonts w:ascii="Times New Roman" w:hAnsi="Times New Roman" w:cs="Times New Roman"/>
          <w:sz w:val="24"/>
          <w:szCs w:val="24"/>
        </w:rPr>
        <w:t xml:space="preserve">) и реализует ФГОС </w:t>
      </w:r>
      <w:r w:rsidR="00910BEA" w:rsidRPr="009E6515">
        <w:rPr>
          <w:rFonts w:ascii="Times New Roman" w:hAnsi="Times New Roman" w:cs="Times New Roman"/>
          <w:sz w:val="24"/>
          <w:szCs w:val="24"/>
        </w:rPr>
        <w:t>О</w:t>
      </w:r>
      <w:r w:rsidRPr="009E6515">
        <w:rPr>
          <w:rFonts w:ascii="Times New Roman" w:hAnsi="Times New Roman" w:cs="Times New Roman"/>
          <w:sz w:val="24"/>
          <w:szCs w:val="24"/>
        </w:rPr>
        <w:t>ОО на базовом уровне.</w:t>
      </w:r>
    </w:p>
    <w:p w:rsidR="00B42C5E" w:rsidRPr="00B42C5E" w:rsidRDefault="00B42C5E" w:rsidP="009E291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представлен в качестве единого курса «История» и построен по синхронно-пералельному принципу, что позволяет уделить необходимое внимание и синхронно изучать основные исторические процессы  и события как в курсе «Всеобщая история» так и в курсе  «История России с древнейших времен до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4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века». При изучении периода, обязательно рассматриваются вопросы краеведческого содержания.</w:t>
      </w:r>
    </w:p>
    <w:p w:rsidR="00D30B13" w:rsidRPr="007F47AB" w:rsidRDefault="00F852EA" w:rsidP="009E291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4ED">
        <w:rPr>
          <w:rFonts w:ascii="Times New Roman" w:hAnsi="Times New Roman" w:cs="Times New Roman"/>
          <w:sz w:val="24"/>
          <w:szCs w:val="24"/>
        </w:rPr>
        <w:t xml:space="preserve">Программа содержит систему знаний и задания, направленных на достижение </w:t>
      </w:r>
      <w:r w:rsidRPr="007F47AB">
        <w:rPr>
          <w:rFonts w:ascii="Times New Roman" w:hAnsi="Times New Roman" w:cs="Times New Roman"/>
          <w:sz w:val="24"/>
          <w:szCs w:val="24"/>
        </w:rPr>
        <w:t>личностных, метопредметных и предметных результатов.</w:t>
      </w:r>
    </w:p>
    <w:p w:rsidR="007F47AB" w:rsidRPr="007F47AB" w:rsidRDefault="007F47AB" w:rsidP="009E291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7F47AB">
        <w:rPr>
          <w:rFonts w:ascii="Times New Roman" w:hAnsi="Times New Roman" w:cs="Times New Roman"/>
          <w:sz w:val="24"/>
          <w:szCs w:val="24"/>
        </w:rPr>
        <w:t xml:space="preserve"> изучения курса являются:</w:t>
      </w:r>
      <w:r w:rsidRPr="007F47AB">
        <w:rPr>
          <w:rFonts w:ascii="Times New Roman" w:hAnsi="Times New Roman" w:cs="Times New Roman"/>
          <w:sz w:val="24"/>
          <w:szCs w:val="24"/>
        </w:rPr>
        <w:tab/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первичная социальная и культурная идентичность на основе усвоения системы исторических понятий и представ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лений о прошлом Отечества, эмоционально положительное принятие своей этнической идентичности;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познавательный интерес к прошлому своей Родины;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изложение своей точки зрения, её аргументация в со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ответствии с возрастными возможностями;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проявление эмпатии как понимания чу</w:t>
      </w:r>
      <w:proofErr w:type="gramStart"/>
      <w:r w:rsidRPr="007F47AB">
        <w:rPr>
          <w:rFonts w:ascii="Times New Roman" w:hAnsi="Times New Roman" w:cs="Times New Roman"/>
          <w:sz w:val="24"/>
          <w:szCs w:val="24"/>
        </w:rPr>
        <w:t>вств  др</w:t>
      </w:r>
      <w:proofErr w:type="gramEnd"/>
      <w:r w:rsidRPr="007F47AB">
        <w:rPr>
          <w:rFonts w:ascii="Times New Roman" w:hAnsi="Times New Roman" w:cs="Times New Roman"/>
          <w:sz w:val="24"/>
          <w:szCs w:val="24"/>
        </w:rPr>
        <w:t>угих людей и сопереживания им;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уважительное отношение к прошлому, к культурному и историческому наследию через понимание исторической   обусловленности и мотивации поступков людей предше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ствующих эпох;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навыки осмысления социально-нравственного опыта предшествующих поколений;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уважение к народам России и мира и принятие их культурного многообразия, понимание важной роли взаи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модействия народов в процессе формирования древнерус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ской народности;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следование этическим нормам и правилам ведения диа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лога в соответствии с возрастными возможностями, фор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мирование коммуникативной компетентности;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обсуждение и оценивание своих достижений, а также достижений других обучающихся под руководством педа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гога;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расширение опыта конструктивного взаимодействия в социальном общении.</w:t>
      </w:r>
    </w:p>
    <w:p w:rsidR="007F47AB" w:rsidRPr="007F47AB" w:rsidRDefault="007F47AB" w:rsidP="009E291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F47AB">
        <w:rPr>
          <w:rFonts w:ascii="Times New Roman" w:hAnsi="Times New Roman" w:cs="Times New Roman"/>
          <w:sz w:val="24"/>
          <w:szCs w:val="24"/>
        </w:rPr>
        <w:t xml:space="preserve"> изучения включа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ют следующие умения и навыки: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 xml:space="preserve">формулировать при поддержке учителя новые для себя задачи в учёбе и познавательной деятельности, </w:t>
      </w:r>
      <w:r w:rsidRPr="007F47A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F47AB">
        <w:rPr>
          <w:rFonts w:ascii="Times New Roman" w:hAnsi="Times New Roman" w:cs="Times New Roman"/>
          <w:sz w:val="24"/>
          <w:szCs w:val="24"/>
        </w:rPr>
        <w:t>планировать при поддержке учителя пути достижения образовательных целей;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7AB">
        <w:rPr>
          <w:rFonts w:ascii="Times New Roman" w:hAnsi="Times New Roman" w:cs="Times New Roman"/>
          <w:sz w:val="24"/>
          <w:szCs w:val="24"/>
        </w:rPr>
        <w:lastRenderedPageBreak/>
        <w:t>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лять план, тезисы, конспект и т. д.);</w:t>
      </w:r>
      <w:proofErr w:type="gramEnd"/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собирать и фиксировать информацию, выделяя глав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ную и второстепенную, критически оценивать её достовер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ность (при помощи педагога);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использовать современные источники информации — материалы на электронных носителях: находить информа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цию в индивидуальной информационной среде, среде обра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зовательного учреждения, федеральных хранилищах обра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зовательных информационных ресурсов и контролируемом Интернете под руководством педагога;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привлекать ранее изученный материал при решении познавательных задач;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ставить репродуктивные вопросы (на воспроизведение материала) по изученному материалу;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определять понятия, устанавливать аналогии, класси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фицировать явления, с помощью учителя выбирать осно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вания и критерии для классификации и обобщения;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логически строить рассуждение, выстраивать ответ в со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ответствии с заданием, целью (сжато, полно, выборочно);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применять начальные исследовательские умения при решении поисковых задач;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gramStart"/>
      <w:r w:rsidRPr="007F47AB">
        <w:rPr>
          <w:rFonts w:ascii="Times New Roman" w:hAnsi="Times New Roman" w:cs="Times New Roman"/>
          <w:sz w:val="24"/>
          <w:szCs w:val="24"/>
        </w:rPr>
        <w:t>ИКТ-технологии</w:t>
      </w:r>
      <w:proofErr w:type="gramEnd"/>
      <w:r w:rsidRPr="007F47AB">
        <w:rPr>
          <w:rFonts w:ascii="Times New Roman" w:hAnsi="Times New Roman" w:cs="Times New Roman"/>
          <w:sz w:val="24"/>
          <w:szCs w:val="24"/>
        </w:rPr>
        <w:t xml:space="preserve"> для обработки, переда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чи, систематизации и презентации информации;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планировать этапы выполнения проектной работы, рас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пределять обязанности, отслеживать продвижение в выполне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нии задания и контролировать качество выполнения работы;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сверстниками, работать инди</w:t>
      </w:r>
      <w:r w:rsidRPr="007F47AB">
        <w:rPr>
          <w:rFonts w:ascii="Times New Roman" w:hAnsi="Times New Roman" w:cs="Times New Roman"/>
          <w:sz w:val="24"/>
          <w:szCs w:val="24"/>
        </w:rPr>
        <w:softHyphen/>
        <w:t>видуально и в группе;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определять свою роль в учебной группе, вклад всех участников в общий результат.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7AB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изучения </w:t>
      </w:r>
      <w:r w:rsidR="009E2917">
        <w:rPr>
          <w:rFonts w:ascii="Times New Roman" w:hAnsi="Times New Roman" w:cs="Times New Roman"/>
          <w:b/>
          <w:sz w:val="24"/>
          <w:szCs w:val="24"/>
        </w:rPr>
        <w:t>курса</w:t>
      </w:r>
      <w:r w:rsidRPr="007F47AB">
        <w:rPr>
          <w:rFonts w:ascii="Times New Roman" w:hAnsi="Times New Roman" w:cs="Times New Roman"/>
          <w:b/>
          <w:sz w:val="24"/>
          <w:szCs w:val="24"/>
        </w:rPr>
        <w:t xml:space="preserve"> включают: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ab/>
        <w:t>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7F47AB" w:rsidRPr="007F47AB" w:rsidRDefault="007F47AB" w:rsidP="009E2917">
      <w:pPr>
        <w:numPr>
          <w:ilvl w:val="0"/>
          <w:numId w:val="7"/>
        </w:numPr>
        <w:tabs>
          <w:tab w:val="left" w:pos="426"/>
          <w:tab w:val="left" w:pos="567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ab/>
        <w:t>установление синхронистических связей истории Руси и стран Европы и Азии;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составление и анализ генеалогических схем и таблиц;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определение и использование исторических понятий и терминов;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</w:t>
      </w:r>
    </w:p>
    <w:p w:rsidR="007F47AB" w:rsidRP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t>использование знаний о территории и границах, географических особенностях, месте и роли России во всемирноисторическом процессе в изучаемый период;</w:t>
      </w:r>
    </w:p>
    <w:p w:rsidR="007F47AB" w:rsidRDefault="007F47AB" w:rsidP="009E2917">
      <w:pPr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AB">
        <w:rPr>
          <w:rFonts w:ascii="Times New Roman" w:hAnsi="Times New Roman" w:cs="Times New Roman"/>
          <w:sz w:val="24"/>
          <w:szCs w:val="24"/>
        </w:rPr>
        <w:lastRenderedPageBreak/>
        <w:t>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</w:t>
      </w:r>
      <w:r w:rsidR="009E2917">
        <w:rPr>
          <w:rFonts w:ascii="Times New Roman" w:hAnsi="Times New Roman" w:cs="Times New Roman"/>
          <w:sz w:val="24"/>
          <w:szCs w:val="24"/>
        </w:rPr>
        <w:t>.</w:t>
      </w:r>
    </w:p>
    <w:p w:rsidR="009E2917" w:rsidRPr="007F47AB" w:rsidRDefault="009E2917" w:rsidP="009E291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1E0" w:rsidRPr="007F47AB" w:rsidRDefault="001721E0" w:rsidP="009E2917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7F47AB">
        <w:rPr>
          <w:rFonts w:ascii="Times New Roman" w:hAnsi="Times New Roman"/>
          <w:b/>
          <w:sz w:val="24"/>
          <w:szCs w:val="24"/>
        </w:rPr>
        <w:t>Количество недельных часов, отведенных на предмет «</w:t>
      </w:r>
      <w:r w:rsidR="009E2917">
        <w:rPr>
          <w:rFonts w:ascii="Times New Roman" w:hAnsi="Times New Roman"/>
          <w:b/>
          <w:sz w:val="24"/>
          <w:szCs w:val="24"/>
        </w:rPr>
        <w:t>История</w:t>
      </w:r>
      <w:r w:rsidRPr="007F47AB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5"/>
        <w:tblW w:w="0" w:type="auto"/>
        <w:tblLook w:val="04A0"/>
      </w:tblPr>
      <w:tblGrid>
        <w:gridCol w:w="3190"/>
        <w:gridCol w:w="1454"/>
        <w:gridCol w:w="1560"/>
        <w:gridCol w:w="1560"/>
        <w:gridCol w:w="1560"/>
      </w:tblGrid>
      <w:tr w:rsidR="006424ED" w:rsidRPr="007F47AB" w:rsidTr="00AE3287">
        <w:tc>
          <w:tcPr>
            <w:tcW w:w="3190" w:type="dxa"/>
          </w:tcPr>
          <w:p w:rsidR="006424ED" w:rsidRPr="007F47AB" w:rsidRDefault="006424ED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6424ED" w:rsidRPr="007F47AB" w:rsidRDefault="006424ED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7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424ED" w:rsidRPr="007F47AB" w:rsidRDefault="006424ED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7A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424ED" w:rsidRPr="007F47AB" w:rsidRDefault="006424ED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7A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424ED" w:rsidRPr="007F47AB" w:rsidRDefault="006424ED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7A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424ED" w:rsidRPr="007F47AB" w:rsidTr="00AE3287">
        <w:tc>
          <w:tcPr>
            <w:tcW w:w="3190" w:type="dxa"/>
          </w:tcPr>
          <w:p w:rsidR="006424ED" w:rsidRPr="007F47AB" w:rsidRDefault="006424ED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7AB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54" w:type="dxa"/>
          </w:tcPr>
          <w:p w:rsidR="006424ED" w:rsidRPr="007F47AB" w:rsidRDefault="009E2917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424ED" w:rsidRPr="007F47AB" w:rsidRDefault="009E2917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424ED" w:rsidRPr="007F47AB" w:rsidRDefault="009E2917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424ED" w:rsidRPr="007F47AB" w:rsidRDefault="009E2917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1721E0" w:rsidRPr="007F47AB" w:rsidRDefault="001721E0" w:rsidP="009E2917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CAB" w:rsidRPr="00F73CAB" w:rsidRDefault="00F73CAB" w:rsidP="00F73CAB">
      <w:pPr>
        <w:pStyle w:val="a3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F73CAB">
        <w:rPr>
          <w:rFonts w:ascii="Times New Roman" w:hAnsi="Times New Roman"/>
          <w:sz w:val="24"/>
          <w:szCs w:val="24"/>
        </w:rPr>
        <w:t>В данной рабочей программе используется УМК по истории России для предметной линии учебников под редакцией А.В. Торкунова (издательство «Просвещение»); по Всеобщей истории – предметная линия учебников  А.А. Вигасина – О.С. Сороко-Цюпы (издательство «Просвещение»)</w:t>
      </w:r>
    </w:p>
    <w:p w:rsidR="00906317" w:rsidRPr="007F47AB" w:rsidRDefault="00906317" w:rsidP="009E2917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7F47AB">
        <w:rPr>
          <w:rFonts w:ascii="Times New Roman" w:hAnsi="Times New Roman"/>
          <w:b/>
          <w:sz w:val="24"/>
          <w:szCs w:val="24"/>
        </w:rPr>
        <w:t xml:space="preserve">Рабочая программа ориентированна на использование </w:t>
      </w:r>
      <w:r w:rsidR="00D844E4">
        <w:rPr>
          <w:rFonts w:ascii="Times New Roman" w:hAnsi="Times New Roman"/>
          <w:b/>
          <w:sz w:val="24"/>
          <w:szCs w:val="24"/>
        </w:rPr>
        <w:t>УМК</w:t>
      </w:r>
      <w:r w:rsidRPr="007F47AB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A36502" w:rsidRPr="007F47AB" w:rsidTr="004E7149">
        <w:tc>
          <w:tcPr>
            <w:tcW w:w="1668" w:type="dxa"/>
          </w:tcPr>
          <w:p w:rsidR="00A36502" w:rsidRPr="007F47AB" w:rsidRDefault="00A36502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F47AB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903" w:type="dxa"/>
          </w:tcPr>
          <w:p w:rsidR="00A36502" w:rsidRPr="007F47AB" w:rsidRDefault="00A36502" w:rsidP="002067BE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</w:t>
            </w:r>
            <w:r w:rsidR="00206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ревнего мира. Вигасин А.А. Свенцицкая И.С. 5 класс, - М., «Просвещение», 201</w:t>
            </w:r>
            <w:r w:rsidR="00206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06317" w:rsidRPr="007F47AB" w:rsidTr="004E7149">
        <w:tc>
          <w:tcPr>
            <w:tcW w:w="1668" w:type="dxa"/>
          </w:tcPr>
          <w:p w:rsidR="00906317" w:rsidRPr="007F47AB" w:rsidRDefault="00EA13A0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7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E7149" w:rsidRPr="007F47AB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903" w:type="dxa"/>
          </w:tcPr>
          <w:p w:rsidR="00906317" w:rsidRDefault="002067BE" w:rsidP="009E2917">
            <w:pPr>
              <w:pStyle w:val="a3"/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средних веков. Агибалова Е.В. Донской Г.М.  6 класс, - М., «Просвещение», 2016 г.</w:t>
            </w:r>
          </w:p>
          <w:p w:rsidR="002067BE" w:rsidRPr="007F47AB" w:rsidRDefault="002067BE" w:rsidP="002067BE">
            <w:pPr>
              <w:pStyle w:val="a3"/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 под ред. Торкунова А.В. 6 класс, - М., «Просвещение», 2015 г.</w:t>
            </w:r>
          </w:p>
        </w:tc>
      </w:tr>
      <w:tr w:rsidR="00906317" w:rsidRPr="007F47AB" w:rsidTr="004E7149">
        <w:tc>
          <w:tcPr>
            <w:tcW w:w="1668" w:type="dxa"/>
          </w:tcPr>
          <w:p w:rsidR="00906317" w:rsidRPr="007F47AB" w:rsidRDefault="00EA13A0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7A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E7149" w:rsidRPr="007F47AB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903" w:type="dxa"/>
          </w:tcPr>
          <w:p w:rsidR="002067BE" w:rsidRDefault="002067BE" w:rsidP="002067BE">
            <w:pPr>
              <w:pStyle w:val="a3"/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Всеобщая история. История нового времени 1500 – 1800 . Юдовская А.Я, Баранов П.Я. 7 класс, - М., «Просвещение», 2016 г.</w:t>
            </w:r>
          </w:p>
          <w:p w:rsidR="00906317" w:rsidRPr="007F47AB" w:rsidRDefault="002067BE" w:rsidP="002067BE">
            <w:pPr>
              <w:pStyle w:val="a3"/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 под ред. Торкунова А.В. 7 класс, - М., «Просвещение», 2016 г.</w:t>
            </w:r>
          </w:p>
        </w:tc>
      </w:tr>
      <w:tr w:rsidR="00EA13A0" w:rsidRPr="007F47AB" w:rsidTr="004E7149">
        <w:tc>
          <w:tcPr>
            <w:tcW w:w="1668" w:type="dxa"/>
          </w:tcPr>
          <w:p w:rsidR="00EA13A0" w:rsidRPr="007F47AB" w:rsidRDefault="00EA13A0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7AB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7903" w:type="dxa"/>
          </w:tcPr>
          <w:p w:rsidR="002067BE" w:rsidRDefault="002067BE" w:rsidP="002067BE">
            <w:pPr>
              <w:pStyle w:val="a3"/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Всеобщая история. История нового времени 1500 – 1800 . Юдовская А.Я, Баранов П.Я. 7 класс, - М., «Просвещение», 2016 г.</w:t>
            </w:r>
          </w:p>
          <w:p w:rsidR="00EA13A0" w:rsidRPr="007F47AB" w:rsidRDefault="002067BE" w:rsidP="002067BE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России под ред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Торкунова А.В.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класс, - М., «Просвещение»,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EA13A0" w:rsidRPr="007F47AB" w:rsidTr="004E7149">
        <w:tc>
          <w:tcPr>
            <w:tcW w:w="1668" w:type="dxa"/>
          </w:tcPr>
          <w:p w:rsidR="00EA13A0" w:rsidRPr="007F47AB" w:rsidRDefault="00EA13A0" w:rsidP="009E2917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7AB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7903" w:type="dxa"/>
          </w:tcPr>
          <w:p w:rsidR="002067BE" w:rsidRDefault="002067BE" w:rsidP="002067BE">
            <w:pPr>
              <w:pStyle w:val="a3"/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Всеобщая история. История нового времени 1800 - 1900 . Юдовская А.Я, Баранов П.Я. 8 класс, - М., «Просвещение», 2017 г.</w:t>
            </w:r>
          </w:p>
          <w:p w:rsidR="00EA13A0" w:rsidRPr="007F47AB" w:rsidRDefault="002067BE" w:rsidP="002067BE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России под ред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Торкунова А.В.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класс, - М., «Просвещение»,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906317" w:rsidRPr="007F47AB" w:rsidRDefault="00906317" w:rsidP="009E2917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06317" w:rsidRPr="007F47AB" w:rsidSect="009D622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C5E" w:rsidRDefault="00B42C5E" w:rsidP="00B42C5E">
      <w:pPr>
        <w:spacing w:after="0" w:line="240" w:lineRule="auto"/>
      </w:pPr>
      <w:r>
        <w:separator/>
      </w:r>
    </w:p>
  </w:endnote>
  <w:endnote w:type="continuationSeparator" w:id="0">
    <w:p w:rsidR="00B42C5E" w:rsidRDefault="00B42C5E" w:rsidP="00B4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C5E" w:rsidRDefault="00B42C5E" w:rsidP="00B42C5E">
      <w:pPr>
        <w:spacing w:after="0" w:line="240" w:lineRule="auto"/>
      </w:pPr>
      <w:r>
        <w:separator/>
      </w:r>
    </w:p>
  </w:footnote>
  <w:footnote w:type="continuationSeparator" w:id="0">
    <w:p w:rsidR="00B42C5E" w:rsidRDefault="00B42C5E" w:rsidP="00B4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5E" w:rsidRDefault="00B42C5E">
    <w:pPr>
      <w:pStyle w:val="a6"/>
    </w:pPr>
    <w:r>
      <w:t>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2B13"/>
    <w:multiLevelType w:val="hybridMultilevel"/>
    <w:tmpl w:val="6C58E9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BB17E6"/>
    <w:multiLevelType w:val="multilevel"/>
    <w:tmpl w:val="FBAA575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94A6C"/>
    <w:multiLevelType w:val="hybridMultilevel"/>
    <w:tmpl w:val="BC56B8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6219B3"/>
    <w:multiLevelType w:val="hybridMultilevel"/>
    <w:tmpl w:val="471C6B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0169A2"/>
    <w:multiLevelType w:val="hybridMultilevel"/>
    <w:tmpl w:val="61B841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E691128"/>
    <w:multiLevelType w:val="hybridMultilevel"/>
    <w:tmpl w:val="DE8E99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2CC3FBD"/>
    <w:multiLevelType w:val="hybridMultilevel"/>
    <w:tmpl w:val="F294A5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CE0"/>
    <w:rsid w:val="00096CE0"/>
    <w:rsid w:val="001721E0"/>
    <w:rsid w:val="001E383B"/>
    <w:rsid w:val="002067BE"/>
    <w:rsid w:val="00347C27"/>
    <w:rsid w:val="003E54AC"/>
    <w:rsid w:val="004E7149"/>
    <w:rsid w:val="0053588B"/>
    <w:rsid w:val="006424ED"/>
    <w:rsid w:val="007F47AB"/>
    <w:rsid w:val="00906317"/>
    <w:rsid w:val="00910BEA"/>
    <w:rsid w:val="009D622F"/>
    <w:rsid w:val="009E2917"/>
    <w:rsid w:val="009E6515"/>
    <w:rsid w:val="00A36502"/>
    <w:rsid w:val="00B32581"/>
    <w:rsid w:val="00B42C5E"/>
    <w:rsid w:val="00BE4148"/>
    <w:rsid w:val="00D30B13"/>
    <w:rsid w:val="00D844E4"/>
    <w:rsid w:val="00D91BFA"/>
    <w:rsid w:val="00EA13A0"/>
    <w:rsid w:val="00F17D88"/>
    <w:rsid w:val="00F73CAB"/>
    <w:rsid w:val="00F8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7D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17D8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7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852EA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42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C5E"/>
  </w:style>
  <w:style w:type="paragraph" w:styleId="a8">
    <w:name w:val="footer"/>
    <w:basedOn w:val="a"/>
    <w:link w:val="a9"/>
    <w:uiPriority w:val="99"/>
    <w:semiHidden/>
    <w:unhideWhenUsed/>
    <w:rsid w:val="00B42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2C5E"/>
  </w:style>
  <w:style w:type="paragraph" w:styleId="aa">
    <w:name w:val="Title"/>
    <w:basedOn w:val="a"/>
    <w:link w:val="ab"/>
    <w:qFormat/>
    <w:rsid w:val="007F47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7F47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9</cp:revision>
  <dcterms:created xsi:type="dcterms:W3CDTF">2021-03-09T15:39:00Z</dcterms:created>
  <dcterms:modified xsi:type="dcterms:W3CDTF">2021-03-09T16:17:00Z</dcterms:modified>
</cp:coreProperties>
</file>